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15" w:rsidRPr="009E0E1A" w:rsidRDefault="00C34015" w:rsidP="00C34015">
      <w:pPr>
        <w:spacing w:line="256" w:lineRule="auto"/>
        <w:jc w:val="center"/>
        <w:rPr>
          <w:rFonts w:ascii="Montserrat" w:hAnsi="Montserrat" w:cs="Times New Roman"/>
          <w:b/>
          <w:color w:val="000000"/>
        </w:rPr>
      </w:pPr>
      <w:r w:rsidRPr="009E0E1A">
        <w:rPr>
          <w:rFonts w:ascii="Montserrat" w:hAnsi="Montserrat" w:cs="Times New Roman"/>
          <w:b/>
          <w:color w:val="000000"/>
        </w:rPr>
        <w:t xml:space="preserve">ТЕХНИЧЕСКОЕ ЗАДАНИЕ </w:t>
      </w:r>
    </w:p>
    <w:p w:rsidR="00C34015" w:rsidRPr="00756399" w:rsidRDefault="00C34015" w:rsidP="00756399">
      <w:pPr>
        <w:spacing w:line="256" w:lineRule="auto"/>
        <w:jc w:val="center"/>
        <w:rPr>
          <w:rFonts w:ascii="Montserrat" w:hAnsi="Montserrat" w:cs="Times New Roman"/>
          <w:color w:val="000000"/>
        </w:rPr>
      </w:pPr>
      <w:r w:rsidRPr="009E0E1A">
        <w:rPr>
          <w:rFonts w:ascii="Montserrat" w:hAnsi="Montserrat" w:cs="Times New Roman"/>
          <w:color w:val="000000"/>
        </w:rPr>
        <w:t xml:space="preserve">на комплекс услуг по </w:t>
      </w:r>
      <w:r w:rsidR="00756399">
        <w:rPr>
          <w:rFonts w:ascii="Montserrat" w:hAnsi="Montserrat" w:cs="Times New Roman"/>
          <w:color w:val="000000"/>
        </w:rPr>
        <w:t>созданию</w:t>
      </w:r>
      <w:r>
        <w:rPr>
          <w:rFonts w:ascii="Montserrat" w:hAnsi="Montserrat" w:cs="Times New Roman"/>
          <w:color w:val="000000"/>
        </w:rPr>
        <w:t xml:space="preserve"> имиджевого ролика к 20-летию КИП «Мастер».</w:t>
      </w:r>
    </w:p>
    <w:tbl>
      <w:tblPr>
        <w:tblW w:w="9493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0A0" w:firstRow="1" w:lastRow="0" w:firstColumn="1" w:lastColumn="0" w:noHBand="0" w:noVBand="0"/>
      </w:tblPr>
      <w:tblGrid>
        <w:gridCol w:w="2830"/>
        <w:gridCol w:w="6663"/>
      </w:tblGrid>
      <w:tr w:rsidR="00C3401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34015" w:rsidRPr="009E0E1A" w:rsidRDefault="00C34015" w:rsidP="00806998">
            <w:pPr>
              <w:rPr>
                <w:rFonts w:ascii="Montserrat" w:hAnsi="Montserrat" w:cs="Times New Roman"/>
                <w:b/>
              </w:rPr>
            </w:pPr>
            <w:bookmarkStart w:id="0" w:name="_Toc328148855"/>
            <w:r w:rsidRPr="009E0E1A">
              <w:rPr>
                <w:rFonts w:ascii="Montserrat" w:hAnsi="Montserrat" w:cs="Times New Roman"/>
                <w:b/>
              </w:rPr>
              <w:t>Заказчик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34015" w:rsidRPr="009E0E1A" w:rsidRDefault="00C34015" w:rsidP="00806998">
            <w:pPr>
              <w:jc w:val="both"/>
              <w:rPr>
                <w:rFonts w:ascii="Montserrat" w:hAnsi="Montserrat" w:cs="Times New Roman"/>
              </w:rPr>
            </w:pPr>
            <w:r w:rsidRPr="009E0E1A">
              <w:rPr>
                <w:rFonts w:ascii="Montserrat" w:hAnsi="Montserrat" w:cs="Times New Roman"/>
              </w:rPr>
              <w:t>Акционерное общество «</w:t>
            </w:r>
            <w:r>
              <w:rPr>
                <w:rFonts w:ascii="Montserrat" w:hAnsi="Montserrat" w:cs="Times New Roman"/>
              </w:rPr>
              <w:t>Камски</w:t>
            </w:r>
            <w:r w:rsidRPr="009E0E1A">
              <w:rPr>
                <w:rFonts w:ascii="Montserrat" w:hAnsi="Montserrat" w:cs="Times New Roman"/>
              </w:rPr>
              <w:t>й индустриальный парк «</w:t>
            </w:r>
            <w:r>
              <w:rPr>
                <w:rFonts w:ascii="Montserrat" w:hAnsi="Montserrat" w:cs="Times New Roman"/>
              </w:rPr>
              <w:t>Мастер» (КИП</w:t>
            </w:r>
            <w:r w:rsidRPr="009E0E1A">
              <w:rPr>
                <w:rFonts w:ascii="Montserrat" w:hAnsi="Montserrat" w:cs="Times New Roman"/>
              </w:rPr>
              <w:t xml:space="preserve"> «</w:t>
            </w:r>
            <w:r>
              <w:rPr>
                <w:rFonts w:ascii="Montserrat" w:hAnsi="Montserrat" w:cs="Times New Roman"/>
              </w:rPr>
              <w:t>Мастер</w:t>
            </w:r>
            <w:r w:rsidR="008336E6">
              <w:rPr>
                <w:rFonts w:ascii="Montserrat" w:hAnsi="Montserrat" w:cs="Times New Roman"/>
              </w:rPr>
              <w:t>»)</w:t>
            </w:r>
          </w:p>
        </w:tc>
      </w:tr>
      <w:tr w:rsidR="00B15589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 xml:space="preserve">Город 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Набережные Челны</w:t>
            </w:r>
          </w:p>
        </w:tc>
      </w:tr>
      <w:tr w:rsidR="00B15589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 xml:space="preserve">Сайт 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theme="minorHAnsi"/>
              </w:rPr>
              <w:t>http://www.kipmaster.ru</w:t>
            </w:r>
          </w:p>
        </w:tc>
      </w:tr>
      <w:tr w:rsidR="00B15589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Адрес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15589" w:rsidRPr="009E0E1A" w:rsidRDefault="00B15589" w:rsidP="00806998">
            <w:pPr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theme="minorHAnsi"/>
              </w:rPr>
              <w:t xml:space="preserve">Производственный проезд, 45 </w:t>
            </w:r>
          </w:p>
        </w:tc>
      </w:tr>
      <w:tr w:rsidR="00C3401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34015" w:rsidRPr="009E0E1A" w:rsidRDefault="00C34015" w:rsidP="00806998">
            <w:pPr>
              <w:rPr>
                <w:rFonts w:ascii="Montserrat" w:hAnsi="Montserrat" w:cs="Times New Roman"/>
                <w:b/>
              </w:rPr>
            </w:pPr>
            <w:r w:rsidRPr="009E0E1A">
              <w:rPr>
                <w:rFonts w:ascii="Montserrat" w:hAnsi="Montserrat" w:cs="Times New Roman"/>
                <w:b/>
              </w:rPr>
              <w:t xml:space="preserve">Цель 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34015" w:rsidRPr="009E0E1A" w:rsidRDefault="00C34015" w:rsidP="002D4A48">
            <w:pPr>
              <w:jc w:val="both"/>
              <w:rPr>
                <w:rFonts w:ascii="Montserrat" w:hAnsi="Montserrat" w:cs="Times New Roman"/>
              </w:rPr>
            </w:pPr>
            <w:r w:rsidRPr="009E0E1A">
              <w:rPr>
                <w:rFonts w:ascii="Montserrat" w:hAnsi="Montserrat" w:cs="Times New Roman"/>
              </w:rPr>
              <w:t>Презентация бизнес-партнерам, резидентам, сотрудникам.</w:t>
            </w:r>
            <w:r w:rsidR="009A2159">
              <w:rPr>
                <w:rFonts w:ascii="Montserrat" w:hAnsi="Montserrat" w:cs="Times New Roman"/>
              </w:rPr>
              <w:t xml:space="preserve"> </w:t>
            </w:r>
            <w:r w:rsidR="002D4A48">
              <w:rPr>
                <w:rFonts w:ascii="Montserrat" w:hAnsi="Montserrat" w:cs="Times New Roman"/>
              </w:rPr>
              <w:t>П</w:t>
            </w:r>
            <w:r w:rsidR="009A2159">
              <w:rPr>
                <w:rFonts w:ascii="Montserrat" w:hAnsi="Montserrat" w:cstheme="minorHAnsi"/>
              </w:rPr>
              <w:t xml:space="preserve">оказать масштаб, доверие бизнеса, </w:t>
            </w:r>
            <w:r w:rsidR="009A2159" w:rsidRPr="00C34015">
              <w:rPr>
                <w:rFonts w:ascii="Montserrat" w:hAnsi="Montserrat" w:cstheme="minorHAnsi"/>
              </w:rPr>
              <w:t xml:space="preserve">подход к резидентам. </w:t>
            </w:r>
          </w:p>
        </w:tc>
      </w:tr>
      <w:bookmarkEnd w:id="0"/>
    </w:tbl>
    <w:p w:rsidR="00756399" w:rsidRDefault="00756399" w:rsidP="00B15589">
      <w:pPr>
        <w:tabs>
          <w:tab w:val="left" w:pos="10488"/>
        </w:tabs>
        <w:suppressAutoHyphens/>
        <w:ind w:right="-2"/>
        <w:contextualSpacing/>
        <w:jc w:val="both"/>
        <w:rPr>
          <w:rFonts w:ascii="Montserrat" w:hAnsi="Montserrat" w:cs="Times New Roman"/>
          <w:color w:val="000000"/>
        </w:rPr>
      </w:pPr>
    </w:p>
    <w:p w:rsidR="00B34805" w:rsidRPr="00E500E5" w:rsidRDefault="00B15589" w:rsidP="00B15589">
      <w:pPr>
        <w:tabs>
          <w:tab w:val="left" w:pos="10488"/>
        </w:tabs>
        <w:suppressAutoHyphens/>
        <w:ind w:right="-2"/>
        <w:jc w:val="both"/>
        <w:rPr>
          <w:rFonts w:ascii="Montserrat" w:hAnsi="Montserrat"/>
          <w:b/>
          <w:bCs/>
        </w:rPr>
      </w:pPr>
      <w:r w:rsidRPr="00E500E5">
        <w:rPr>
          <w:rFonts w:ascii="Montserrat" w:hAnsi="Montserrat"/>
          <w:b/>
          <w:bCs/>
        </w:rPr>
        <w:t>Описание работ/услуг и результатов</w:t>
      </w:r>
    </w:p>
    <w:tbl>
      <w:tblPr>
        <w:tblW w:w="9493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0A0" w:firstRow="1" w:lastRow="0" w:firstColumn="1" w:lastColumn="0" w:noHBand="0" w:noVBand="0"/>
      </w:tblPr>
      <w:tblGrid>
        <w:gridCol w:w="2830"/>
        <w:gridCol w:w="6663"/>
      </w:tblGrid>
      <w:tr w:rsidR="00B3480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B34805" w:rsidRPr="00B34805" w:rsidRDefault="00B34805" w:rsidP="00B34805">
            <w:pPr>
              <w:jc w:val="center"/>
              <w:rPr>
                <w:rFonts w:ascii="Montserrat" w:hAnsi="Montserrat" w:cs="Times New Roman"/>
              </w:rPr>
            </w:pPr>
            <w:r w:rsidRPr="00C34015">
              <w:rPr>
                <w:rFonts w:ascii="Montserrat" w:hAnsi="Montserrat" w:cstheme="minorHAnsi"/>
              </w:rPr>
              <w:t>Тип ролика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B34805" w:rsidRPr="009E0E1A" w:rsidRDefault="00B34805" w:rsidP="00806998">
            <w:pPr>
              <w:jc w:val="both"/>
              <w:rPr>
                <w:rFonts w:ascii="Montserrat" w:hAnsi="Montserrat" w:cs="Times New Roman"/>
              </w:rPr>
            </w:pPr>
            <w:r w:rsidRPr="00C34015">
              <w:rPr>
                <w:rFonts w:ascii="Montserrat" w:eastAsia="Times New Roman" w:hAnsi="Montserrat" w:cstheme="minorHAnsi"/>
                <w:color w:val="1A1A1A"/>
                <w:lang w:eastAsia="ru-RU"/>
              </w:rPr>
              <w:t>Имиджевый</w:t>
            </w:r>
          </w:p>
        </w:tc>
      </w:tr>
      <w:tr w:rsidR="00E500E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E500E5" w:rsidRPr="00C34015" w:rsidRDefault="00E500E5" w:rsidP="00B3480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Сценарий/идея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E500E5" w:rsidRPr="00C34015" w:rsidRDefault="00E500E5" w:rsidP="00696B86">
            <w:pPr>
              <w:rPr>
                <w:rFonts w:ascii="Montserrat" w:eastAsia="Times New Roman" w:hAnsi="Montserrat" w:cstheme="minorHAnsi"/>
                <w:color w:val="1A1A1A"/>
                <w:lang w:eastAsia="ru-RU"/>
              </w:rPr>
            </w:pPr>
            <w:r>
              <w:rPr>
                <w:rFonts w:ascii="Montserrat" w:eastAsia="Times New Roman" w:hAnsi="Montserrat" w:cstheme="minorHAnsi"/>
                <w:color w:val="1A1A1A"/>
                <w:lang w:eastAsia="ru-RU"/>
              </w:rPr>
              <w:t>Предложить идеи реализации.</w:t>
            </w:r>
            <w:r>
              <w:rPr>
                <w:rFonts w:ascii="Montserrat" w:eastAsia="Times New Roman" w:hAnsi="Montserrat" w:cstheme="minorHAnsi"/>
                <w:color w:val="1A1A1A"/>
                <w:lang w:eastAsia="ru-RU"/>
              </w:rPr>
              <w:br/>
            </w:r>
            <w:r w:rsidR="00B64A22">
              <w:rPr>
                <w:rFonts w:ascii="Montserrat" w:eastAsia="Times New Roman" w:hAnsi="Montserrat" w:cstheme="minorHAnsi"/>
                <w:color w:val="1A1A1A"/>
                <w:lang w:eastAsia="ru-RU"/>
              </w:rPr>
              <w:t>Согласовать с заказчиком.</w:t>
            </w:r>
          </w:p>
        </w:tc>
      </w:tr>
      <w:tr w:rsidR="00B3480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34015" w:rsidRDefault="00B34805" w:rsidP="00806998">
            <w:pPr>
              <w:jc w:val="center"/>
              <w:rPr>
                <w:rFonts w:ascii="Montserrat" w:hAnsi="Montserrat" w:cstheme="minorHAnsi"/>
              </w:rPr>
            </w:pPr>
            <w:r w:rsidRPr="00C34015">
              <w:rPr>
                <w:rFonts w:ascii="Montserrat" w:hAnsi="Montserrat" w:cstheme="minorHAnsi"/>
              </w:rPr>
              <w:t>Ориентировочный хронометраж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34015" w:rsidRDefault="002F2744" w:rsidP="002F2744">
            <w:pPr>
              <w:jc w:val="both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3-</w:t>
            </w:r>
            <w:r w:rsidR="00756399">
              <w:rPr>
                <w:rFonts w:ascii="Montserrat" w:hAnsi="Montserrat" w:cstheme="minorHAnsi"/>
              </w:rPr>
              <w:t>5 минут</w:t>
            </w:r>
            <w:r w:rsidR="00B64A22">
              <w:rPr>
                <w:rFonts w:ascii="Montserrat" w:hAnsi="Montserrat" w:cstheme="minorHAnsi"/>
              </w:rPr>
              <w:t>.</w:t>
            </w:r>
          </w:p>
        </w:tc>
      </w:tr>
      <w:tr w:rsidR="00B64A22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64A22" w:rsidRPr="00C34015" w:rsidRDefault="00B64A22" w:rsidP="00806998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Оборудование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64A22" w:rsidRDefault="00B64A22" w:rsidP="00806998">
            <w:pPr>
              <w:jc w:val="both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Видеокамера, квадрокоптер, петличный микрофон (для записи интервью)</w:t>
            </w:r>
          </w:p>
        </w:tc>
      </w:tr>
      <w:tr w:rsidR="00B34805" w:rsidRPr="001756EF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24447" w:rsidRDefault="00B64A22" w:rsidP="00B64A22">
            <w:pPr>
              <w:jc w:val="center"/>
              <w:rPr>
                <w:rFonts w:ascii="Montserrat" w:hAnsi="Montserrat" w:cstheme="minorHAnsi"/>
                <w:color w:val="FF0000"/>
              </w:rPr>
            </w:pPr>
            <w:r>
              <w:rPr>
                <w:rFonts w:ascii="Montserrat" w:hAnsi="Montserrat" w:cstheme="minorHAnsi"/>
              </w:rPr>
              <w:t>Требования к файлам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1756EF" w:rsidRPr="003E79E8" w:rsidRDefault="00B64A22" w:rsidP="00B64A22">
            <w:pPr>
              <w:jc w:val="both"/>
              <w:rPr>
                <w:rFonts w:ascii="Montserrat" w:hAnsi="Montserrat" w:cstheme="minorHAnsi"/>
              </w:rPr>
            </w:pPr>
            <w:r>
              <w:rPr>
                <w:rFonts w:ascii="Montserrat" w:hAnsi="Montserrat"/>
              </w:rPr>
              <w:t>Р</w:t>
            </w:r>
            <w:r w:rsidRPr="00B64A22">
              <w:rPr>
                <w:rFonts w:ascii="Montserrat" w:hAnsi="Montserrat"/>
              </w:rPr>
              <w:t>азрешение 1920 × 1080 (4К), четкость и стабильность изображения в реальной цветовой гамме, отсутствие бликов, пятен, засветов, размытых планов; хорошее качество звука</w:t>
            </w:r>
            <w:r>
              <w:rPr>
                <w:rFonts w:ascii="Montserrat" w:hAnsi="Montserrat"/>
              </w:rPr>
              <w:t>.</w:t>
            </w:r>
          </w:p>
        </w:tc>
      </w:tr>
      <w:tr w:rsidR="00B3480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24447" w:rsidRDefault="00B64A22" w:rsidP="00806998">
            <w:pPr>
              <w:jc w:val="center"/>
              <w:rPr>
                <w:rFonts w:ascii="Montserrat" w:hAnsi="Montserrat" w:cstheme="minorHAnsi"/>
                <w:color w:val="FF0000"/>
              </w:rPr>
            </w:pPr>
            <w:r>
              <w:rPr>
                <w:rFonts w:ascii="Montserrat" w:hAnsi="Montserrat" w:cstheme="minorHAnsi"/>
              </w:rPr>
              <w:t>Способ передачи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1756EF" w:rsidRPr="001756EF" w:rsidRDefault="00B64A22" w:rsidP="00B64A22">
            <w:pPr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 w:cstheme="minorHAnsi"/>
              </w:rPr>
              <w:t>Готовый ролик и и</w:t>
            </w:r>
            <w:r w:rsidRPr="00B64A22">
              <w:rPr>
                <w:rFonts w:ascii="Montserrat" w:hAnsi="Montserrat" w:cstheme="minorHAnsi"/>
              </w:rPr>
              <w:t>сходные материалы предоставляются заказчику в двух форматах: MP4 и MOV, доступ по ссылке на Яндекс диск</w:t>
            </w:r>
            <w:r>
              <w:rPr>
                <w:rFonts w:ascii="Montserrat" w:hAnsi="Montserrat" w:cstheme="minorHAnsi"/>
              </w:rPr>
              <w:t>.</w:t>
            </w:r>
          </w:p>
        </w:tc>
      </w:tr>
      <w:tr w:rsidR="00B3480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34015" w:rsidRDefault="00756399" w:rsidP="00806998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Т</w:t>
            </w:r>
            <w:r w:rsidR="00B34805" w:rsidRPr="00C34015">
              <w:rPr>
                <w:rFonts w:ascii="Montserrat" w:hAnsi="Montserrat" w:cstheme="minorHAnsi"/>
              </w:rPr>
              <w:t>екст</w:t>
            </w:r>
            <w:r w:rsidR="00B64A22">
              <w:rPr>
                <w:rFonts w:ascii="Montserrat" w:hAnsi="Montserrat" w:cstheme="minorHAnsi"/>
              </w:rPr>
              <w:t xml:space="preserve"> и графика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756399" w:rsidRDefault="00B64A22" w:rsidP="00B64A22">
            <w:pPr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/>
              </w:rPr>
              <w:t>К</w:t>
            </w:r>
            <w:r w:rsidR="00366DCE" w:rsidRPr="003E79E8">
              <w:rPr>
                <w:rFonts w:ascii="Montserrat" w:hAnsi="Montserrat"/>
              </w:rPr>
              <w:t>он</w:t>
            </w:r>
            <w:r w:rsidR="00756399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растность изображения и текста. Титры</w:t>
            </w:r>
            <w:r w:rsidR="00756399">
              <w:rPr>
                <w:rFonts w:ascii="Montserrat" w:hAnsi="Montserrat"/>
              </w:rPr>
              <w:t xml:space="preserve"> для интервью</w:t>
            </w:r>
            <w:r>
              <w:rPr>
                <w:rFonts w:ascii="Montserrat" w:hAnsi="Montserrat"/>
              </w:rPr>
              <w:t xml:space="preserve">. </w:t>
            </w:r>
            <w:r w:rsidRPr="00C34015">
              <w:rPr>
                <w:rFonts w:ascii="Montserrat" w:hAnsi="Montserrat" w:cstheme="minorHAnsi"/>
              </w:rPr>
              <w:t>Инфографика, графические вставки.</w:t>
            </w:r>
            <w:r>
              <w:rPr>
                <w:rFonts w:ascii="Montserrat" w:hAnsi="Montserrat" w:cstheme="minorHAnsi"/>
              </w:rPr>
              <w:t xml:space="preserve"> Компьютерная графика. Прорисованные элементы, анимация, отрисовка карт. </w:t>
            </w:r>
          </w:p>
        </w:tc>
      </w:tr>
      <w:tr w:rsidR="00B34805" w:rsidRPr="009E0E1A" w:rsidTr="00806998">
        <w:trPr>
          <w:trHeight w:val="175"/>
          <w:jc w:val="center"/>
        </w:trPr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34015" w:rsidRDefault="00B34805" w:rsidP="00806998">
            <w:pPr>
              <w:jc w:val="center"/>
              <w:rPr>
                <w:rFonts w:ascii="Montserrat" w:hAnsi="Montserrat" w:cstheme="minorHAnsi"/>
              </w:rPr>
            </w:pPr>
            <w:r w:rsidRPr="00C34015">
              <w:rPr>
                <w:rFonts w:ascii="Montserrat" w:hAnsi="Montserrat" w:cstheme="minorHAnsi"/>
              </w:rPr>
              <w:t>Музыка</w:t>
            </w:r>
          </w:p>
        </w:tc>
        <w:tc>
          <w:tcPr>
            <w:tcW w:w="66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34805" w:rsidRPr="00C34015" w:rsidRDefault="00756399" w:rsidP="00756399">
            <w:pPr>
              <w:jc w:val="both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Л</w:t>
            </w:r>
            <w:r w:rsidR="00B34805" w:rsidRPr="00C34015">
              <w:rPr>
                <w:rFonts w:ascii="Montserrat" w:hAnsi="Montserrat" w:cstheme="minorHAnsi"/>
              </w:rPr>
              <w:t>ицензированное музыкальное сопровождение.</w:t>
            </w:r>
          </w:p>
        </w:tc>
      </w:tr>
      <w:tr w:rsidR="00756399" w:rsidRPr="009E0E1A" w:rsidTr="00D27000">
        <w:trPr>
          <w:trHeight w:val="175"/>
          <w:jc w:val="center"/>
        </w:trPr>
        <w:tc>
          <w:tcPr>
            <w:tcW w:w="9493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756399" w:rsidRPr="00C34015" w:rsidRDefault="00756399" w:rsidP="00806998">
            <w:pPr>
              <w:jc w:val="both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Исполнитель предоставляет исходные файлы.</w:t>
            </w:r>
          </w:p>
        </w:tc>
      </w:tr>
    </w:tbl>
    <w:p w:rsidR="00B34805" w:rsidRPr="009E0E1A" w:rsidRDefault="00B34805" w:rsidP="00B15589">
      <w:pPr>
        <w:tabs>
          <w:tab w:val="left" w:pos="10488"/>
        </w:tabs>
        <w:suppressAutoHyphens/>
        <w:ind w:right="-2"/>
        <w:contextualSpacing/>
        <w:jc w:val="both"/>
        <w:rPr>
          <w:rFonts w:ascii="Montserrat" w:hAnsi="Montserrat" w:cs="Times New Roman"/>
          <w:b/>
          <w:bCs/>
        </w:rPr>
      </w:pPr>
    </w:p>
    <w:p w:rsidR="00090EEA" w:rsidRPr="00E500E5" w:rsidRDefault="00090EEA" w:rsidP="00E500E5">
      <w:pPr>
        <w:keepNext/>
        <w:keepLines/>
        <w:outlineLvl w:val="0"/>
        <w:rPr>
          <w:rFonts w:ascii="Montserrat" w:hAnsi="Montserrat"/>
          <w:b/>
          <w:bCs/>
        </w:rPr>
      </w:pPr>
      <w:bookmarkStart w:id="1" w:name="_Toc328148863"/>
      <w:bookmarkStart w:id="2" w:name="_Toc259547680"/>
      <w:r w:rsidRPr="00E500E5">
        <w:rPr>
          <w:rFonts w:ascii="Montserrat" w:hAnsi="Montserrat"/>
          <w:b/>
          <w:bCs/>
        </w:rPr>
        <w:t>Срок исполнения</w:t>
      </w:r>
    </w:p>
    <w:tbl>
      <w:tblPr>
        <w:tblW w:w="9237" w:type="dxa"/>
        <w:jc w:val="center"/>
        <w:tbl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4BACC6"/>
          <w:insideV w:val="single" w:sz="4" w:space="0" w:color="4BACC6"/>
        </w:tblBorders>
        <w:tblLook w:val="00A0" w:firstRow="1" w:lastRow="0" w:firstColumn="1" w:lastColumn="0" w:noHBand="0" w:noVBand="0"/>
      </w:tblPr>
      <w:tblGrid>
        <w:gridCol w:w="1129"/>
        <w:gridCol w:w="5733"/>
        <w:gridCol w:w="2375"/>
      </w:tblGrid>
      <w:tr w:rsidR="00090EEA" w:rsidRPr="008A681E" w:rsidTr="00090EEA">
        <w:trPr>
          <w:trHeight w:val="557"/>
          <w:tblHeader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  <w:hideMark/>
          </w:tcPr>
          <w:p w:rsidR="00090EEA" w:rsidRPr="008A681E" w:rsidRDefault="00090EEA" w:rsidP="00806998">
            <w:pPr>
              <w:jc w:val="center"/>
              <w:rPr>
                <w:rFonts w:ascii="Montserrat" w:eastAsia="Calibri" w:hAnsi="Montserrat" w:cs="Times New Roman"/>
                <w:b/>
                <w:highlight w:val="red"/>
              </w:rPr>
            </w:pP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  <w:hideMark/>
          </w:tcPr>
          <w:p w:rsidR="00090EEA" w:rsidRPr="00FA231C" w:rsidRDefault="00090EEA" w:rsidP="00806998">
            <w:pPr>
              <w:jc w:val="center"/>
              <w:rPr>
                <w:rFonts w:ascii="Montserrat" w:eastAsia="Calibri" w:hAnsi="Montserrat" w:cs="Times New Roman"/>
                <w:b/>
              </w:rPr>
            </w:pPr>
            <w:r w:rsidRPr="00FA231C">
              <w:rPr>
                <w:rFonts w:ascii="Montserrat" w:eastAsia="Calibri" w:hAnsi="Montserrat" w:cs="Times New Roman"/>
                <w:b/>
              </w:rPr>
              <w:t>Работы / Услуги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  <w:hideMark/>
          </w:tcPr>
          <w:p w:rsidR="00090EEA" w:rsidRPr="00FA231C" w:rsidRDefault="00090EEA" w:rsidP="00806998">
            <w:pPr>
              <w:jc w:val="center"/>
              <w:rPr>
                <w:rFonts w:ascii="Montserrat" w:eastAsia="Calibri" w:hAnsi="Montserrat" w:cs="Times New Roman"/>
                <w:b/>
              </w:rPr>
            </w:pPr>
            <w:r w:rsidRPr="00FA231C">
              <w:rPr>
                <w:rFonts w:ascii="Montserrat" w:eastAsia="Calibri" w:hAnsi="Montserrat" w:cs="Times New Roman"/>
                <w:b/>
              </w:rPr>
              <w:t>Срок</w:t>
            </w:r>
          </w:p>
        </w:tc>
      </w:tr>
      <w:tr w:rsidR="000D3016" w:rsidRPr="008A681E" w:rsidTr="00090EEA">
        <w:trPr>
          <w:trHeight w:val="931"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D3016" w:rsidRPr="00FA231C" w:rsidRDefault="000D3016" w:rsidP="00090EEA">
            <w:pPr>
              <w:spacing w:line="240" w:lineRule="auto"/>
              <w:jc w:val="center"/>
              <w:rPr>
                <w:rFonts w:ascii="Montserrat" w:eastAsia="Calibri" w:hAnsi="Montserrat" w:cs="Times New Roman"/>
                <w:b/>
              </w:rPr>
            </w:pPr>
            <w:r w:rsidRPr="00FA231C">
              <w:rPr>
                <w:rFonts w:ascii="Montserrat" w:eastAsia="Calibri" w:hAnsi="Montserrat" w:cs="Times New Roman"/>
                <w:b/>
              </w:rPr>
              <w:t>Этап 1</w:t>
            </w: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D3016" w:rsidRPr="00FA231C" w:rsidRDefault="000D3016" w:rsidP="00B64A22">
            <w:pPr>
              <w:spacing w:line="240" w:lineRule="auto"/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Написание сценария.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D3016" w:rsidRDefault="000D3016" w:rsidP="00090EEA">
            <w:pPr>
              <w:spacing w:line="240" w:lineRule="auto"/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5 календарных дней</w:t>
            </w:r>
          </w:p>
        </w:tc>
      </w:tr>
      <w:tr w:rsidR="00090EEA" w:rsidRPr="008A681E" w:rsidTr="00090EEA">
        <w:trPr>
          <w:trHeight w:val="931"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  <w:hideMark/>
          </w:tcPr>
          <w:p w:rsidR="00090EEA" w:rsidRPr="00FA231C" w:rsidRDefault="00090EEA" w:rsidP="000D3016">
            <w:pPr>
              <w:spacing w:line="240" w:lineRule="auto"/>
              <w:jc w:val="center"/>
              <w:rPr>
                <w:rFonts w:ascii="Montserrat" w:eastAsia="Calibri" w:hAnsi="Montserrat" w:cs="Times New Roman"/>
                <w:b/>
              </w:rPr>
            </w:pPr>
            <w:r w:rsidRPr="00FA231C">
              <w:rPr>
                <w:rFonts w:ascii="Montserrat" w:eastAsia="Calibri" w:hAnsi="Montserrat" w:cs="Times New Roman"/>
                <w:b/>
              </w:rPr>
              <w:lastRenderedPageBreak/>
              <w:t xml:space="preserve">Этап </w:t>
            </w:r>
            <w:r w:rsidR="000D3016">
              <w:rPr>
                <w:rFonts w:ascii="Montserrat" w:eastAsia="Calibri" w:hAnsi="Montserrat" w:cs="Times New Roman"/>
                <w:b/>
              </w:rPr>
              <w:t>2</w:t>
            </w:r>
            <w:r w:rsidRPr="00FA231C">
              <w:rPr>
                <w:rFonts w:ascii="Montserrat" w:eastAsia="Calibri" w:hAnsi="Montserrat" w:cs="Times New Roman"/>
                <w:b/>
              </w:rPr>
              <w:t xml:space="preserve"> </w:t>
            </w: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  <w:hideMark/>
          </w:tcPr>
          <w:p w:rsidR="00E500E5" w:rsidRPr="00E500E5" w:rsidRDefault="00090EEA" w:rsidP="00B64A22">
            <w:pPr>
              <w:spacing w:line="240" w:lineRule="auto"/>
              <w:jc w:val="center"/>
              <w:rPr>
                <w:rFonts w:ascii="Montserrat" w:hAnsi="Montserrat" w:cstheme="minorHAnsi"/>
              </w:rPr>
            </w:pPr>
            <w:r w:rsidRPr="00FA231C">
              <w:rPr>
                <w:rFonts w:ascii="Montserrat" w:hAnsi="Montserrat" w:cstheme="minorHAnsi"/>
              </w:rPr>
              <w:t>В</w:t>
            </w:r>
            <w:r w:rsidR="00C10446" w:rsidRPr="00FA231C">
              <w:rPr>
                <w:rFonts w:ascii="Montserrat" w:hAnsi="Montserrat" w:cstheme="minorHAnsi"/>
              </w:rPr>
              <w:t>нутрипроизводственные</w:t>
            </w:r>
            <w:r w:rsidR="00756399">
              <w:rPr>
                <w:rFonts w:ascii="Montserrat" w:hAnsi="Montserrat" w:cstheme="minorHAnsi"/>
              </w:rPr>
              <w:t xml:space="preserve"> кадры, кадры с г</w:t>
            </w:r>
            <w:r w:rsidRPr="00FA231C">
              <w:rPr>
                <w:rFonts w:ascii="Montserrat" w:hAnsi="Montserrat" w:cstheme="minorHAnsi"/>
              </w:rPr>
              <w:t>ен</w:t>
            </w:r>
            <w:r w:rsidR="009A2159" w:rsidRPr="00FA231C">
              <w:rPr>
                <w:rFonts w:ascii="Montserrat" w:hAnsi="Montserrat" w:cstheme="minorHAnsi"/>
              </w:rPr>
              <w:t xml:space="preserve">еральным </w:t>
            </w:r>
            <w:r w:rsidRPr="00FA231C">
              <w:rPr>
                <w:rFonts w:ascii="Montserrat" w:hAnsi="Montserrat" w:cstheme="minorHAnsi"/>
              </w:rPr>
              <w:t>директором.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  <w:hideMark/>
          </w:tcPr>
          <w:p w:rsidR="00090EEA" w:rsidRPr="00FA231C" w:rsidRDefault="00FA231C" w:rsidP="00090EEA">
            <w:pPr>
              <w:spacing w:line="240" w:lineRule="auto"/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5 календарных дней</w:t>
            </w:r>
          </w:p>
        </w:tc>
      </w:tr>
      <w:tr w:rsidR="00090EEA" w:rsidRPr="008A681E" w:rsidTr="00090EEA">
        <w:trPr>
          <w:trHeight w:val="510"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Pr="00FA231C" w:rsidRDefault="00090EEA" w:rsidP="000D3016">
            <w:pPr>
              <w:jc w:val="center"/>
              <w:rPr>
                <w:rFonts w:ascii="Montserrat" w:eastAsia="Calibri" w:hAnsi="Montserrat" w:cs="Times New Roman"/>
                <w:b/>
              </w:rPr>
            </w:pPr>
            <w:r w:rsidRPr="00FA231C">
              <w:rPr>
                <w:rFonts w:ascii="Montserrat" w:eastAsia="Calibri" w:hAnsi="Montserrat" w:cs="Times New Roman"/>
                <w:b/>
              </w:rPr>
              <w:t xml:space="preserve">Этап </w:t>
            </w:r>
            <w:r w:rsidR="000D3016">
              <w:rPr>
                <w:rFonts w:ascii="Montserrat" w:eastAsia="Calibri" w:hAnsi="Montserrat" w:cs="Times New Roman"/>
                <w:b/>
              </w:rPr>
              <w:t>3</w:t>
            </w: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Default="00090EEA" w:rsidP="00090EEA">
            <w:pPr>
              <w:jc w:val="center"/>
              <w:rPr>
                <w:rFonts w:ascii="Montserrat" w:hAnsi="Montserrat" w:cstheme="minorHAnsi"/>
              </w:rPr>
            </w:pPr>
            <w:r w:rsidRPr="00FA231C">
              <w:rPr>
                <w:rFonts w:ascii="Montserrat" w:hAnsi="Montserrat" w:cstheme="minorHAnsi"/>
              </w:rPr>
              <w:t>Кадры с дрона главного корпуса, заез</w:t>
            </w:r>
            <w:r w:rsidR="00756399">
              <w:rPr>
                <w:rFonts w:ascii="Montserrat" w:hAnsi="Montserrat" w:cstheme="minorHAnsi"/>
              </w:rPr>
              <w:t>ды/выезды грузовых автомобилей</w:t>
            </w:r>
            <w:r w:rsidRPr="00FA231C">
              <w:rPr>
                <w:rFonts w:ascii="Montserrat" w:hAnsi="Montserrat" w:cstheme="minorHAnsi"/>
              </w:rPr>
              <w:t xml:space="preserve">, все уличные кадры.  </w:t>
            </w:r>
          </w:p>
          <w:p w:rsidR="00FA231C" w:rsidRPr="00FA231C" w:rsidRDefault="00FA231C" w:rsidP="00090EEA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Осуществляются в ясную погоду.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Pr="00FA231C" w:rsidRDefault="00FA231C" w:rsidP="00806998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3 календарных дня</w:t>
            </w:r>
          </w:p>
        </w:tc>
      </w:tr>
      <w:tr w:rsidR="00FA231C" w:rsidRPr="008A681E" w:rsidTr="00090EEA">
        <w:trPr>
          <w:trHeight w:val="510"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FA231C" w:rsidRPr="00FA231C" w:rsidRDefault="000D3016" w:rsidP="00806998">
            <w:pPr>
              <w:jc w:val="center"/>
              <w:rPr>
                <w:rFonts w:ascii="Montserrat" w:eastAsia="Calibri" w:hAnsi="Montserrat" w:cs="Times New Roman"/>
                <w:b/>
              </w:rPr>
            </w:pPr>
            <w:r>
              <w:rPr>
                <w:rFonts w:ascii="Montserrat" w:eastAsia="Calibri" w:hAnsi="Montserrat" w:cs="Times New Roman"/>
                <w:b/>
              </w:rPr>
              <w:t>Этап 4</w:t>
            </w: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FA231C" w:rsidRPr="00FA231C" w:rsidRDefault="00FA231C" w:rsidP="00090EEA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Монтаж, озвучка, инфографика, согласование, внесение правок.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FA231C" w:rsidRDefault="00FA231C" w:rsidP="00806998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14 календарных дней</w:t>
            </w:r>
          </w:p>
        </w:tc>
      </w:tr>
      <w:tr w:rsidR="00090EEA" w:rsidRPr="009E0E1A" w:rsidTr="00090EEA">
        <w:trPr>
          <w:trHeight w:val="510"/>
          <w:jc w:val="center"/>
        </w:trPr>
        <w:tc>
          <w:tcPr>
            <w:tcW w:w="112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Pr="00FA231C" w:rsidRDefault="00090EEA" w:rsidP="00806998">
            <w:pPr>
              <w:jc w:val="center"/>
              <w:rPr>
                <w:rFonts w:ascii="Montserrat" w:eastAsia="Calibri" w:hAnsi="Montserrat" w:cs="Times New Roman"/>
                <w:b/>
              </w:rPr>
            </w:pPr>
          </w:p>
        </w:tc>
        <w:tc>
          <w:tcPr>
            <w:tcW w:w="573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Pr="00FA231C" w:rsidRDefault="00090EEA" w:rsidP="00090EEA">
            <w:pPr>
              <w:jc w:val="center"/>
              <w:rPr>
                <w:rFonts w:ascii="Montserrat" w:hAnsi="Montserrat" w:cstheme="minorHAnsi"/>
              </w:rPr>
            </w:pPr>
            <w:r w:rsidRPr="00FA231C">
              <w:rPr>
                <w:rFonts w:ascii="Montserrat" w:hAnsi="Montserrat" w:cstheme="minorHAnsi"/>
              </w:rPr>
              <w:t xml:space="preserve">Сдача готового ролика </w:t>
            </w:r>
          </w:p>
        </w:tc>
        <w:tc>
          <w:tcPr>
            <w:tcW w:w="237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 w:rsidR="00090EEA" w:rsidRPr="00FA231C" w:rsidRDefault="002F2744" w:rsidP="00FA231C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8 июл</w:t>
            </w:r>
            <w:r w:rsidR="00E603F8">
              <w:rPr>
                <w:rFonts w:ascii="Montserrat" w:eastAsia="Calibri" w:hAnsi="Montserrat" w:cs="Times New Roman"/>
              </w:rPr>
              <w:t>я</w:t>
            </w:r>
            <w:r w:rsidR="00090EEA" w:rsidRPr="00FA231C">
              <w:rPr>
                <w:rFonts w:ascii="Montserrat" w:eastAsia="Calibri" w:hAnsi="Montserrat" w:cs="Times New Roman"/>
              </w:rPr>
              <w:t xml:space="preserve"> 2024</w:t>
            </w:r>
          </w:p>
        </w:tc>
      </w:tr>
    </w:tbl>
    <w:p w:rsidR="00090EEA" w:rsidRPr="009E0E1A" w:rsidRDefault="00090EEA" w:rsidP="00090EEA">
      <w:pPr>
        <w:jc w:val="both"/>
        <w:rPr>
          <w:rFonts w:ascii="Montserrat" w:eastAsia="Calibri" w:hAnsi="Montserrat" w:cs="Times New Roman"/>
          <w:b/>
        </w:rPr>
      </w:pPr>
      <w:bookmarkStart w:id="3" w:name="_Toc328148861"/>
      <w:bookmarkStart w:id="4" w:name="_Toc259547676"/>
    </w:p>
    <w:p w:rsidR="00090EEA" w:rsidRPr="009E0E1A" w:rsidRDefault="00090EEA" w:rsidP="00090EEA">
      <w:pPr>
        <w:keepNext/>
        <w:keepLines/>
        <w:outlineLvl w:val="0"/>
        <w:rPr>
          <w:rFonts w:ascii="Montserrat" w:hAnsi="Montserrat" w:cs="Times New Roman"/>
          <w:b/>
          <w:bCs/>
        </w:rPr>
      </w:pPr>
      <w:r w:rsidRPr="009E0E1A">
        <w:rPr>
          <w:rFonts w:ascii="Montserrat" w:hAnsi="Montserrat" w:cs="Times New Roman"/>
          <w:b/>
          <w:bCs/>
        </w:rPr>
        <w:t>Место выполнения работ</w:t>
      </w:r>
    </w:p>
    <w:p w:rsidR="003B40B4" w:rsidRDefault="0033186D" w:rsidP="003B40B4">
      <w:pPr>
        <w:ind w:firstLine="567"/>
        <w:jc w:val="both"/>
        <w:rPr>
          <w:rFonts w:ascii="Montserrat" w:eastAsia="Calibri" w:hAnsi="Montserrat" w:cs="Times New Roman"/>
        </w:rPr>
      </w:pPr>
      <w:r>
        <w:rPr>
          <w:rFonts w:ascii="Montserrat" w:eastAsia="Calibri" w:hAnsi="Montserrat" w:cs="Times New Roman"/>
        </w:rPr>
        <w:t>Съемка</w:t>
      </w:r>
      <w:r w:rsidR="00090EEA">
        <w:rPr>
          <w:rFonts w:ascii="Montserrat" w:eastAsia="Calibri" w:hAnsi="Montserrat" w:cs="Times New Roman"/>
        </w:rPr>
        <w:t xml:space="preserve"> осуществляе</w:t>
      </w:r>
      <w:r w:rsidR="00090EEA" w:rsidRPr="009E0E1A">
        <w:rPr>
          <w:rFonts w:ascii="Montserrat" w:eastAsia="Calibri" w:hAnsi="Montserrat" w:cs="Times New Roman"/>
        </w:rPr>
        <w:t xml:space="preserve">тся на территории </w:t>
      </w:r>
      <w:r w:rsidR="00E603F8">
        <w:rPr>
          <w:rFonts w:ascii="Montserrat" w:eastAsia="Calibri" w:hAnsi="Montserrat" w:cs="Times New Roman"/>
        </w:rPr>
        <w:t>КИП «Мастер»</w:t>
      </w:r>
      <w:r w:rsidR="00EF3CE1">
        <w:rPr>
          <w:rFonts w:ascii="Montserrat" w:eastAsia="Calibri" w:hAnsi="Montserrat" w:cs="Times New Roman"/>
        </w:rPr>
        <w:t xml:space="preserve"> в нескольких локациях</w:t>
      </w:r>
      <w:r w:rsidR="002D4A48">
        <w:rPr>
          <w:rFonts w:ascii="Montserrat" w:eastAsia="Calibri" w:hAnsi="Montserrat" w:cs="Times New Roman"/>
        </w:rPr>
        <w:t xml:space="preserve"> (снаружи, внутри)</w:t>
      </w:r>
      <w:r w:rsidR="00EF3CE1">
        <w:rPr>
          <w:rFonts w:ascii="Montserrat" w:eastAsia="Calibri" w:hAnsi="Montserrat" w:cs="Times New Roman"/>
        </w:rPr>
        <w:t>.</w:t>
      </w:r>
      <w:r w:rsidR="00090EEA" w:rsidRPr="009E0E1A">
        <w:rPr>
          <w:rFonts w:ascii="Montserrat" w:eastAsia="Calibri" w:hAnsi="Montserrat" w:cs="Times New Roman"/>
        </w:rPr>
        <w:t xml:space="preserve"> </w:t>
      </w:r>
      <w:bookmarkEnd w:id="3"/>
      <w:bookmarkEnd w:id="4"/>
      <w:bookmarkEnd w:id="1"/>
      <w:bookmarkEnd w:id="2"/>
    </w:p>
    <w:p w:rsidR="003B40B4" w:rsidRDefault="00AD75AB" w:rsidP="00122712">
      <w:pPr>
        <w:jc w:val="both"/>
        <w:rPr>
          <w:rFonts w:ascii="Montserrat" w:eastAsia="Calibri" w:hAnsi="Montserrat" w:cs="Times New Roman"/>
          <w:b/>
        </w:rPr>
      </w:pPr>
      <w:r>
        <w:rPr>
          <w:rFonts w:ascii="Montserrat" w:eastAsia="Calibri" w:hAnsi="Montserrat" w:cs="Times New Roman"/>
          <w:b/>
        </w:rPr>
        <w:t>Порядок определения цены</w:t>
      </w:r>
    </w:p>
    <w:p w:rsidR="00122712" w:rsidRPr="00122712" w:rsidRDefault="00122712" w:rsidP="00122712">
      <w:pPr>
        <w:pStyle w:val="a5"/>
        <w:numPr>
          <w:ilvl w:val="0"/>
          <w:numId w:val="6"/>
        </w:numPr>
        <w:jc w:val="both"/>
        <w:rPr>
          <w:rFonts w:ascii="Montserrat" w:hAnsi="Montserrat"/>
          <w:sz w:val="22"/>
        </w:rPr>
      </w:pPr>
      <w:r w:rsidRPr="00122712">
        <w:rPr>
          <w:rFonts w:ascii="Montserrat" w:hAnsi="Montserrat"/>
          <w:sz w:val="22"/>
        </w:rPr>
        <w:t>Оплата осуществляется путём пер</w:t>
      </w:r>
      <w:r w:rsidR="00C46A1B">
        <w:rPr>
          <w:rFonts w:ascii="Montserrat" w:hAnsi="Montserrat"/>
          <w:sz w:val="22"/>
        </w:rPr>
        <w:t>ечисления предоплаты в размере 3</w:t>
      </w:r>
      <w:r w:rsidRPr="00122712">
        <w:rPr>
          <w:rFonts w:ascii="Montserrat" w:hAnsi="Montserrat"/>
          <w:sz w:val="22"/>
        </w:rPr>
        <w:t xml:space="preserve">0% от общей стоимости в течение 5 рабочих дней с момента заключения Договора на основании счета Исполнителя, а </w:t>
      </w:r>
      <w:r w:rsidR="00C46A1B">
        <w:rPr>
          <w:rFonts w:ascii="Montserrat" w:hAnsi="Montserrat"/>
          <w:sz w:val="22"/>
        </w:rPr>
        <w:t>вторая часть платежа в размере 7</w:t>
      </w:r>
      <w:r w:rsidRPr="00122712">
        <w:rPr>
          <w:rFonts w:ascii="Montserrat" w:hAnsi="Montserrat"/>
          <w:sz w:val="22"/>
        </w:rPr>
        <w:t xml:space="preserve">0% </w:t>
      </w:r>
      <w:r w:rsidR="00E66065" w:rsidRPr="00122712">
        <w:rPr>
          <w:rFonts w:ascii="Montserrat" w:hAnsi="Montserrat"/>
          <w:sz w:val="22"/>
        </w:rPr>
        <w:t xml:space="preserve">в течение </w:t>
      </w:r>
      <w:r w:rsidR="00C46A1B">
        <w:rPr>
          <w:rFonts w:ascii="Montserrat" w:hAnsi="Montserrat"/>
          <w:sz w:val="22"/>
        </w:rPr>
        <w:t>30</w:t>
      </w:r>
      <w:r w:rsidR="00E66065" w:rsidRPr="00122712">
        <w:rPr>
          <w:rFonts w:ascii="Montserrat" w:hAnsi="Montserrat"/>
          <w:sz w:val="22"/>
        </w:rPr>
        <w:t xml:space="preserve"> рабочих дней </w:t>
      </w:r>
      <w:r w:rsidRPr="00122712">
        <w:rPr>
          <w:rFonts w:ascii="Montserrat" w:hAnsi="Montserrat"/>
          <w:sz w:val="22"/>
        </w:rPr>
        <w:t xml:space="preserve">– после </w:t>
      </w:r>
      <w:r w:rsidR="00C46A1B">
        <w:rPr>
          <w:rFonts w:ascii="Montserrat" w:hAnsi="Montserrat"/>
          <w:sz w:val="22"/>
        </w:rPr>
        <w:t>подписания акта о выполненных работах.</w:t>
      </w:r>
    </w:p>
    <w:p w:rsidR="00122712" w:rsidRPr="00122712" w:rsidRDefault="00122712" w:rsidP="00122712">
      <w:pPr>
        <w:pStyle w:val="a5"/>
        <w:numPr>
          <w:ilvl w:val="0"/>
          <w:numId w:val="6"/>
        </w:numPr>
        <w:jc w:val="both"/>
        <w:rPr>
          <w:rFonts w:ascii="Montserrat" w:hAnsi="Montserrat"/>
          <w:sz w:val="22"/>
        </w:rPr>
      </w:pPr>
      <w:r w:rsidRPr="00122712">
        <w:rPr>
          <w:rFonts w:ascii="Montserrat" w:hAnsi="Montserrat"/>
          <w:sz w:val="22"/>
        </w:rPr>
        <w:t>Стоимость включает в себя написание сценария, проведение видеосъемки, монтаж видео</w:t>
      </w:r>
      <w:r w:rsidR="00E66065">
        <w:rPr>
          <w:rFonts w:ascii="Montserrat" w:hAnsi="Montserrat"/>
          <w:sz w:val="22"/>
        </w:rPr>
        <w:t xml:space="preserve"> с титрами </w:t>
      </w:r>
      <w:r w:rsidRPr="00122712">
        <w:rPr>
          <w:rFonts w:ascii="Montserrat" w:hAnsi="Montserrat"/>
          <w:sz w:val="22"/>
        </w:rPr>
        <w:t xml:space="preserve">с </w:t>
      </w:r>
      <w:r w:rsidR="00C46A1B">
        <w:rPr>
          <w:rFonts w:ascii="Montserrat" w:hAnsi="Montserrat"/>
          <w:sz w:val="22"/>
        </w:rPr>
        <w:t xml:space="preserve">использованием </w:t>
      </w:r>
      <w:r w:rsidR="00E66065">
        <w:rPr>
          <w:rFonts w:ascii="Montserrat" w:hAnsi="Montserrat"/>
          <w:sz w:val="22"/>
        </w:rPr>
        <w:t>инфографики</w:t>
      </w:r>
      <w:r w:rsidRPr="00122712">
        <w:rPr>
          <w:rFonts w:ascii="Montserrat" w:hAnsi="Montserrat"/>
          <w:sz w:val="22"/>
        </w:rPr>
        <w:t>,</w:t>
      </w:r>
      <w:r w:rsidR="00C46A1B">
        <w:rPr>
          <w:rFonts w:ascii="Montserrat" w:hAnsi="Montserrat"/>
          <w:sz w:val="22"/>
        </w:rPr>
        <w:t xml:space="preserve"> озвучку, </w:t>
      </w:r>
      <w:r w:rsidRPr="00122712">
        <w:rPr>
          <w:rFonts w:ascii="Montserrat" w:hAnsi="Montserrat"/>
          <w:sz w:val="22"/>
        </w:rPr>
        <w:t xml:space="preserve">внесение </w:t>
      </w:r>
      <w:r w:rsidR="00E66065">
        <w:rPr>
          <w:rFonts w:ascii="Montserrat" w:hAnsi="Montserrat"/>
          <w:sz w:val="22"/>
        </w:rPr>
        <w:t>неограниченного количества</w:t>
      </w:r>
      <w:r w:rsidRPr="00122712">
        <w:rPr>
          <w:rFonts w:ascii="Montserrat" w:hAnsi="Montserrat"/>
          <w:sz w:val="22"/>
        </w:rPr>
        <w:t xml:space="preserve"> правок</w:t>
      </w:r>
      <w:r w:rsidR="00E66065">
        <w:rPr>
          <w:rFonts w:ascii="Montserrat" w:hAnsi="Montserrat"/>
          <w:sz w:val="22"/>
        </w:rPr>
        <w:t>.</w:t>
      </w:r>
    </w:p>
    <w:p w:rsidR="00122712" w:rsidRPr="00E603F8" w:rsidRDefault="00122712" w:rsidP="00E603F8">
      <w:pPr>
        <w:ind w:firstLine="567"/>
        <w:jc w:val="both"/>
        <w:rPr>
          <w:rFonts w:ascii="Montserrat" w:eastAsia="Calibri" w:hAnsi="Montserrat" w:cs="Times New Roman"/>
        </w:rPr>
      </w:pPr>
    </w:p>
    <w:p w:rsidR="002D4A48" w:rsidRPr="002D4A48" w:rsidRDefault="00A131C8" w:rsidP="002D4A48">
      <w:pPr>
        <w:keepNext/>
        <w:keepLines/>
        <w:outlineLvl w:val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Р</w:t>
      </w:r>
      <w:r w:rsidR="00E500E5">
        <w:rPr>
          <w:rFonts w:ascii="Montserrat" w:hAnsi="Montserrat"/>
          <w:b/>
          <w:bCs/>
        </w:rPr>
        <w:t>еференсы</w:t>
      </w:r>
    </w:p>
    <w:tbl>
      <w:tblPr>
        <w:tblW w:w="9856" w:type="dxa"/>
        <w:jc w:val="center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0A0" w:firstRow="1" w:lastRow="0" w:firstColumn="1" w:lastColumn="0" w:noHBand="0" w:noVBand="0"/>
      </w:tblPr>
      <w:tblGrid>
        <w:gridCol w:w="9856"/>
      </w:tblGrid>
      <w:tr w:rsidR="00EF3CE1" w:rsidRPr="00D52DAC" w:rsidTr="00B95CA6">
        <w:trPr>
          <w:trHeight w:val="281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EF3CE1" w:rsidRPr="0001208B" w:rsidRDefault="00756EAC" w:rsidP="00EF3CE1">
            <w:pPr>
              <w:rPr>
                <w:rFonts w:ascii="Montserrat" w:hAnsi="Montserrat" w:cs="Times New Roman"/>
                <w:color w:val="000000" w:themeColor="text1"/>
              </w:rPr>
            </w:pPr>
            <w:hyperlink r:id="rId6" w:history="1">
              <w:r w:rsidR="00DD0F3B" w:rsidRPr="0001208B">
                <w:rPr>
                  <w:rStyle w:val="a4"/>
                  <w:rFonts w:ascii="Montserrat" w:hAnsi="Montserrat" w:cs="Times New Roman"/>
                </w:rPr>
                <w:t>https://www.youtube.com/watch?v=RTTkNDF1Swk</w:t>
              </w:r>
            </w:hyperlink>
            <w:r w:rsidR="00DD0F3B" w:rsidRPr="0001208B"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</w:p>
        </w:tc>
      </w:tr>
      <w:tr w:rsidR="00DD0F3B" w:rsidRPr="00D52DAC" w:rsidTr="00B95CA6">
        <w:trPr>
          <w:trHeight w:val="281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DD0F3B" w:rsidRPr="0001208B" w:rsidRDefault="00756EAC" w:rsidP="00EF3CE1">
            <w:pPr>
              <w:rPr>
                <w:rFonts w:ascii="Montserrat" w:hAnsi="Montserrat" w:cs="Times New Roman"/>
                <w:color w:val="000000" w:themeColor="text1"/>
              </w:rPr>
            </w:pPr>
            <w:hyperlink r:id="rId7" w:history="1">
              <w:r w:rsidR="00DD0F3B" w:rsidRPr="0001208B">
                <w:rPr>
                  <w:rStyle w:val="a4"/>
                  <w:rFonts w:ascii="Montserrat" w:hAnsi="Montserrat" w:cs="Times New Roman"/>
                </w:rPr>
                <w:t>https://disk.yandex.ru/d/QoUfaNKG0XZCfA</w:t>
              </w:r>
            </w:hyperlink>
            <w:r w:rsidR="00DD0F3B" w:rsidRPr="0001208B"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</w:p>
        </w:tc>
      </w:tr>
      <w:tr w:rsidR="0001208B" w:rsidRPr="00D52DAC" w:rsidTr="00B95CA6">
        <w:trPr>
          <w:trHeight w:val="281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1208B" w:rsidRPr="0001208B" w:rsidRDefault="00756EAC" w:rsidP="00EF3CE1">
            <w:pPr>
              <w:rPr>
                <w:rFonts w:ascii="Montserrat" w:hAnsi="Montserrat"/>
              </w:rPr>
            </w:pPr>
            <w:hyperlink r:id="rId8" w:history="1">
              <w:r w:rsidR="0001208B" w:rsidRPr="0001208B">
                <w:rPr>
                  <w:rStyle w:val="a4"/>
                  <w:rFonts w:ascii="Montserrat" w:hAnsi="Montserrat"/>
                </w:rPr>
                <w:t>https://disk.yandex.ru/d/OKisH1JarLAA_g</w:t>
              </w:r>
            </w:hyperlink>
            <w:r w:rsidR="0001208B" w:rsidRPr="0001208B">
              <w:rPr>
                <w:rFonts w:ascii="Montserrat" w:hAnsi="Montserrat"/>
              </w:rPr>
              <w:t xml:space="preserve"> </w:t>
            </w:r>
          </w:p>
        </w:tc>
      </w:tr>
      <w:tr w:rsidR="00DD0F3B" w:rsidRPr="00D52DAC" w:rsidTr="00B95CA6">
        <w:trPr>
          <w:trHeight w:val="281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DD0F3B" w:rsidRPr="0001208B" w:rsidRDefault="00756EAC" w:rsidP="00EF3CE1">
            <w:pPr>
              <w:rPr>
                <w:rFonts w:ascii="Montserrat" w:hAnsi="Montserrat" w:cs="Times New Roman"/>
                <w:color w:val="000000" w:themeColor="text1"/>
              </w:rPr>
            </w:pPr>
            <w:hyperlink r:id="rId9" w:history="1">
              <w:r w:rsidR="0001208B" w:rsidRPr="000B5682">
                <w:rPr>
                  <w:rStyle w:val="a4"/>
                  <w:rFonts w:ascii="Montserrat" w:hAnsi="Montserrat" w:cs="Times New Roman"/>
                </w:rPr>
                <w:t>https://www.youtube.com/watch?v=sT48VSmLd38&amp;t=147s</w:t>
              </w:r>
            </w:hyperlink>
            <w:r w:rsidR="0001208B"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</w:p>
        </w:tc>
      </w:tr>
      <w:tr w:rsidR="00B95CA6" w:rsidRPr="009E0E1A" w:rsidTr="00696B86">
        <w:trPr>
          <w:trHeight w:val="213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95CA6" w:rsidRPr="0001208B" w:rsidRDefault="00756EAC" w:rsidP="00B34805">
            <w:pPr>
              <w:rPr>
                <w:rFonts w:ascii="Montserrat" w:hAnsi="Montserrat"/>
              </w:rPr>
            </w:pPr>
            <w:hyperlink r:id="rId10" w:history="1">
              <w:r w:rsidR="00696B86" w:rsidRPr="0001208B">
                <w:rPr>
                  <w:rStyle w:val="a4"/>
                  <w:rFonts w:ascii="Montserrat" w:hAnsi="Montserrat"/>
                </w:rPr>
                <w:t>https://www.youtube.com/watch?v=5m3Y6YKUDeo</w:t>
              </w:r>
            </w:hyperlink>
            <w:r w:rsidR="00696B86" w:rsidRPr="0001208B">
              <w:rPr>
                <w:rFonts w:ascii="Montserrat" w:hAnsi="Montserrat"/>
              </w:rPr>
              <w:t xml:space="preserve"> </w:t>
            </w:r>
          </w:p>
        </w:tc>
      </w:tr>
      <w:tr w:rsidR="00696B86" w:rsidRPr="00756EAC" w:rsidTr="00696B86">
        <w:trPr>
          <w:trHeight w:val="175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696B86" w:rsidRPr="0001208B" w:rsidRDefault="00756EAC" w:rsidP="00696B86">
            <w:pPr>
              <w:rPr>
                <w:rFonts w:ascii="Montserrat" w:hAnsi="Montserrat"/>
              </w:rPr>
            </w:pPr>
            <w:hyperlink r:id="rId11" w:history="1">
              <w:r w:rsidR="00696B86" w:rsidRPr="0001208B">
                <w:rPr>
                  <w:rStyle w:val="a4"/>
                  <w:rFonts w:ascii="Montserrat" w:hAnsi="Montserrat"/>
                </w:rPr>
                <w:t>https://ilikeprod.ru/vector</w:t>
              </w:r>
            </w:hyperlink>
            <w:r w:rsidR="00696B86" w:rsidRPr="0001208B">
              <w:rPr>
                <w:rFonts w:ascii="Montserrat" w:hAnsi="Montserrat"/>
              </w:rPr>
              <w:t xml:space="preserve"> </w:t>
            </w:r>
          </w:p>
        </w:tc>
      </w:tr>
      <w:tr w:rsidR="00696B86" w:rsidRPr="009E0E1A" w:rsidTr="00B95CA6">
        <w:trPr>
          <w:trHeight w:val="175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696B86" w:rsidRPr="0001208B" w:rsidRDefault="00756EAC" w:rsidP="00696B86">
            <w:pPr>
              <w:rPr>
                <w:rFonts w:ascii="Montserrat" w:hAnsi="Montserrat"/>
              </w:rPr>
            </w:pPr>
            <w:hyperlink r:id="rId12" w:history="1">
              <w:r w:rsidR="00696B86" w:rsidRPr="0001208B">
                <w:rPr>
                  <w:rStyle w:val="a4"/>
                  <w:rFonts w:ascii="Montserrat" w:hAnsi="Montserrat"/>
                </w:rPr>
                <w:t>https://ilikeprod.ru/favorit</w:t>
              </w:r>
            </w:hyperlink>
            <w:r w:rsidR="00696B86" w:rsidRPr="0001208B">
              <w:rPr>
                <w:rFonts w:ascii="Montserrat" w:hAnsi="Montserrat"/>
              </w:rPr>
              <w:t xml:space="preserve"> </w:t>
            </w:r>
          </w:p>
        </w:tc>
      </w:tr>
      <w:tr w:rsidR="00B95CA6" w:rsidRPr="009E0E1A" w:rsidTr="00B95CA6">
        <w:trPr>
          <w:trHeight w:val="723"/>
          <w:jc w:val="center"/>
        </w:trPr>
        <w:tc>
          <w:tcPr>
            <w:tcW w:w="98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B95CA6" w:rsidRPr="0001208B" w:rsidRDefault="00756EAC" w:rsidP="00B34805">
            <w:pPr>
              <w:rPr>
                <w:rFonts w:ascii="Montserrat" w:hAnsi="Montserrat"/>
              </w:rPr>
            </w:pPr>
            <w:hyperlink r:id="rId13" w:history="1"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https</w:t>
              </w:r>
              <w:r w:rsidR="00B95CA6" w:rsidRPr="0001208B">
                <w:rPr>
                  <w:rStyle w:val="a4"/>
                  <w:rFonts w:ascii="Montserrat" w:hAnsi="Montserrat"/>
                </w:rPr>
                <w:t>://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vk</w:t>
              </w:r>
              <w:r w:rsidR="00B95CA6" w:rsidRPr="0001208B">
                <w:rPr>
                  <w:rStyle w:val="a4"/>
                  <w:rFonts w:ascii="Montserrat" w:hAnsi="Montserrat"/>
                </w:rPr>
                <w:t>.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com</w:t>
              </w:r>
              <w:r w:rsidR="00B95CA6" w:rsidRPr="0001208B">
                <w:rPr>
                  <w:rStyle w:val="a4"/>
                  <w:rFonts w:ascii="Montserrat" w:hAnsi="Montserrat"/>
                </w:rPr>
                <w:t>/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video</w:t>
              </w:r>
              <w:r w:rsidR="00B95CA6" w:rsidRPr="0001208B">
                <w:rPr>
                  <w:rStyle w:val="a4"/>
                  <w:rFonts w:ascii="Montserrat" w:hAnsi="Montserrat"/>
                </w:rPr>
                <w:t>/@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poehali</w:t>
              </w:r>
              <w:r w:rsidR="00B95CA6" w:rsidRPr="0001208B">
                <w:rPr>
                  <w:rStyle w:val="a4"/>
                  <w:rFonts w:ascii="Montserrat" w:hAnsi="Montserrat"/>
                </w:rPr>
                <w:t>_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production</w:t>
              </w:r>
              <w:r w:rsidR="00B95CA6" w:rsidRPr="0001208B">
                <w:rPr>
                  <w:rStyle w:val="a4"/>
                  <w:rFonts w:ascii="Montserrat" w:hAnsi="Montserrat"/>
                </w:rPr>
                <w:t>?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z</w:t>
              </w:r>
              <w:r w:rsidR="00B95CA6" w:rsidRPr="0001208B">
                <w:rPr>
                  <w:rStyle w:val="a4"/>
                  <w:rFonts w:ascii="Montserrat" w:hAnsi="Montserrat"/>
                </w:rPr>
                <w:t>=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video</w:t>
              </w:r>
              <w:r w:rsidR="00B95CA6" w:rsidRPr="0001208B">
                <w:rPr>
                  <w:rStyle w:val="a4"/>
                  <w:rFonts w:ascii="Montserrat" w:hAnsi="Montserrat"/>
                </w:rPr>
                <w:t>-63852472_456239201%2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Fclub</w:t>
              </w:r>
              <w:r w:rsidR="00B95CA6" w:rsidRPr="0001208B">
                <w:rPr>
                  <w:rStyle w:val="a4"/>
                  <w:rFonts w:ascii="Montserrat" w:hAnsi="Montserrat"/>
                </w:rPr>
                <w:t>63852472%2</w:t>
              </w:r>
              <w:r w:rsidR="00B95CA6" w:rsidRPr="0001208B">
                <w:rPr>
                  <w:rStyle w:val="a4"/>
                  <w:rFonts w:ascii="Montserrat" w:hAnsi="Montserrat"/>
                  <w:lang w:val="en-US"/>
                </w:rPr>
                <w:t>Fpl</w:t>
              </w:r>
              <w:r w:rsidR="00B95CA6" w:rsidRPr="0001208B">
                <w:rPr>
                  <w:rStyle w:val="a4"/>
                  <w:rFonts w:ascii="Montserrat" w:hAnsi="Montserrat"/>
                </w:rPr>
                <w:t>_-63852472_-2</w:t>
              </w:r>
            </w:hyperlink>
          </w:p>
        </w:tc>
      </w:tr>
    </w:tbl>
    <w:p w:rsidR="00901AFB" w:rsidRPr="00901AFB" w:rsidRDefault="00901AFB">
      <w:pPr>
        <w:rPr>
          <w:rFonts w:ascii="Montserrat" w:hAnsi="Montserrat"/>
        </w:rPr>
      </w:pPr>
      <w:bookmarkStart w:id="5" w:name="_GoBack"/>
      <w:bookmarkEnd w:id="5"/>
    </w:p>
    <w:sectPr w:rsidR="00901AFB" w:rsidRPr="0090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7ACF"/>
    <w:multiLevelType w:val="hybridMultilevel"/>
    <w:tmpl w:val="4730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4E4"/>
    <w:multiLevelType w:val="hybridMultilevel"/>
    <w:tmpl w:val="E570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2AB"/>
    <w:multiLevelType w:val="multilevel"/>
    <w:tmpl w:val="04CE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0E5A7A"/>
    <w:multiLevelType w:val="multilevel"/>
    <w:tmpl w:val="7FC2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40C4D"/>
    <w:multiLevelType w:val="hybridMultilevel"/>
    <w:tmpl w:val="16808F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5F4DC4"/>
    <w:multiLevelType w:val="hybridMultilevel"/>
    <w:tmpl w:val="91B8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C48AD"/>
    <w:multiLevelType w:val="hybridMultilevel"/>
    <w:tmpl w:val="FE1A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E73E6"/>
    <w:multiLevelType w:val="hybridMultilevel"/>
    <w:tmpl w:val="146E4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F1387"/>
    <w:multiLevelType w:val="hybridMultilevel"/>
    <w:tmpl w:val="B92EB8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B8083E"/>
    <w:multiLevelType w:val="hybridMultilevel"/>
    <w:tmpl w:val="6E146112"/>
    <w:lvl w:ilvl="0" w:tplc="AB5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0A375F"/>
    <w:multiLevelType w:val="hybridMultilevel"/>
    <w:tmpl w:val="6B2A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608DD"/>
    <w:multiLevelType w:val="multilevel"/>
    <w:tmpl w:val="481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57"/>
    <w:rsid w:val="0001208B"/>
    <w:rsid w:val="0001737E"/>
    <w:rsid w:val="00090EEA"/>
    <w:rsid w:val="000D3016"/>
    <w:rsid w:val="00122712"/>
    <w:rsid w:val="00172C11"/>
    <w:rsid w:val="001756EF"/>
    <w:rsid w:val="00223FAE"/>
    <w:rsid w:val="002D4A48"/>
    <w:rsid w:val="002F2744"/>
    <w:rsid w:val="00302E43"/>
    <w:rsid w:val="0032057C"/>
    <w:rsid w:val="0033186D"/>
    <w:rsid w:val="00366DCE"/>
    <w:rsid w:val="003B3EE3"/>
    <w:rsid w:val="003B40B4"/>
    <w:rsid w:val="003D2819"/>
    <w:rsid w:val="003D36D7"/>
    <w:rsid w:val="003E79E8"/>
    <w:rsid w:val="00424E56"/>
    <w:rsid w:val="00547394"/>
    <w:rsid w:val="00696B86"/>
    <w:rsid w:val="006B7415"/>
    <w:rsid w:val="006D6A7E"/>
    <w:rsid w:val="007201C0"/>
    <w:rsid w:val="00756399"/>
    <w:rsid w:val="00756EAC"/>
    <w:rsid w:val="00816D9D"/>
    <w:rsid w:val="0083282C"/>
    <w:rsid w:val="008336E6"/>
    <w:rsid w:val="008A681E"/>
    <w:rsid w:val="008B4657"/>
    <w:rsid w:val="00901AFB"/>
    <w:rsid w:val="009A2159"/>
    <w:rsid w:val="00A131C8"/>
    <w:rsid w:val="00AD75AB"/>
    <w:rsid w:val="00B0265D"/>
    <w:rsid w:val="00B15589"/>
    <w:rsid w:val="00B20709"/>
    <w:rsid w:val="00B34805"/>
    <w:rsid w:val="00B42407"/>
    <w:rsid w:val="00B64A22"/>
    <w:rsid w:val="00B95CA6"/>
    <w:rsid w:val="00C10446"/>
    <w:rsid w:val="00C24447"/>
    <w:rsid w:val="00C34015"/>
    <w:rsid w:val="00C46A1B"/>
    <w:rsid w:val="00D066E7"/>
    <w:rsid w:val="00DD0F3B"/>
    <w:rsid w:val="00DE5D4C"/>
    <w:rsid w:val="00E500E5"/>
    <w:rsid w:val="00E50923"/>
    <w:rsid w:val="00E603F8"/>
    <w:rsid w:val="00E66065"/>
    <w:rsid w:val="00EE2212"/>
    <w:rsid w:val="00EF3CE1"/>
    <w:rsid w:val="00F6096F"/>
    <w:rsid w:val="00F60C38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2C7E1-9AA0-4DB6-9F36-D2567ADC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1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55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a6">
    <w:name w:val="FollowedHyperlink"/>
    <w:basedOn w:val="a0"/>
    <w:uiPriority w:val="99"/>
    <w:semiHidden/>
    <w:unhideWhenUsed/>
    <w:rsid w:val="00366DCE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0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0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49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535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62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583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KisH1JarLAA_g" TargetMode="External"/><Relationship Id="rId13" Type="http://schemas.openxmlformats.org/officeDocument/2006/relationships/hyperlink" Target="https://vk.com/video/@poehali_production?z=video-63852472_456239201%2Fclub63852472%2Fpl_-63852472_-2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QoUfaNKG0XZCfA" TargetMode="External"/><Relationship Id="rId12" Type="http://schemas.openxmlformats.org/officeDocument/2006/relationships/hyperlink" Target="https://ilikeprod.ru/favor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TTkNDF1Swk" TargetMode="External"/><Relationship Id="rId11" Type="http://schemas.openxmlformats.org/officeDocument/2006/relationships/hyperlink" Target="https://ilikeprod.ru/vect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m3Y6YKU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T48VSmLd38&amp;t=147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AD73-3100-41EC-A662-6FD21983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Фалахеева Динара Бильсуровна</dc:creator>
  <cp:keywords/>
  <dc:description/>
  <cp:lastModifiedBy>Кузнецов Ростислав Юрьевич</cp:lastModifiedBy>
  <cp:revision>2</cp:revision>
  <dcterms:created xsi:type="dcterms:W3CDTF">2024-06-28T06:08:00Z</dcterms:created>
  <dcterms:modified xsi:type="dcterms:W3CDTF">2024-06-28T06:08:00Z</dcterms:modified>
</cp:coreProperties>
</file>